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16" w:rsidRPr="00DD6916" w:rsidRDefault="00DD6916" w:rsidP="00DD6916">
      <w:pPr>
        <w:jc w:val="center"/>
        <w:rPr>
          <w:rFonts w:ascii="Arial" w:hAnsi="Arial" w:cs="Arial"/>
          <w:sz w:val="32"/>
        </w:rPr>
      </w:pPr>
      <w:r w:rsidRPr="00DD6916">
        <w:rPr>
          <w:rFonts w:ascii="Arial" w:hAnsi="Arial" w:cs="Arial"/>
          <w:sz w:val="32"/>
        </w:rPr>
        <w:t>Regulamin konkursu plastycznego</w:t>
      </w:r>
    </w:p>
    <w:p w:rsidR="00DD6916" w:rsidRDefault="00DD6916" w:rsidP="00DD6916">
      <w:pPr>
        <w:jc w:val="center"/>
        <w:rPr>
          <w:rFonts w:ascii="Arial" w:hAnsi="Arial" w:cs="Arial"/>
          <w:b/>
          <w:sz w:val="32"/>
        </w:rPr>
      </w:pPr>
      <w:r w:rsidRPr="00DD6916">
        <w:rPr>
          <w:rFonts w:ascii="Arial" w:hAnsi="Arial" w:cs="Arial"/>
          <w:b/>
          <w:sz w:val="32"/>
        </w:rPr>
        <w:t xml:space="preserve"> „Mój Magnoliowy Dzień Wiosny”</w:t>
      </w:r>
    </w:p>
    <w:p w:rsidR="00DD6916" w:rsidRPr="00DD6916" w:rsidRDefault="00DD6916" w:rsidP="00DD6916">
      <w:pPr>
        <w:jc w:val="center"/>
        <w:rPr>
          <w:rFonts w:ascii="Arial" w:hAnsi="Arial" w:cs="Arial"/>
          <w:b/>
          <w:sz w:val="32"/>
        </w:rPr>
      </w:pPr>
    </w:p>
    <w:p w:rsidR="00DD6916" w:rsidRPr="00DD6916" w:rsidRDefault="00DD6916" w:rsidP="00DD6916">
      <w:pPr>
        <w:jc w:val="center"/>
        <w:rPr>
          <w:rFonts w:ascii="Arial" w:hAnsi="Arial" w:cs="Arial"/>
          <w:b/>
        </w:rPr>
      </w:pPr>
      <w:r w:rsidRPr="00DD6916">
        <w:rPr>
          <w:rFonts w:ascii="Arial" w:hAnsi="Arial" w:cs="Arial"/>
          <w:b/>
        </w:rPr>
        <w:t>§ 1 Postanowienia ogólne</w:t>
      </w:r>
    </w:p>
    <w:p w:rsid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>1. Poniższy regulamin określa zasady i warunki uczestnictwa w konkursie plastycznym</w:t>
      </w:r>
    </w:p>
    <w:p w:rsidR="00DD6916" w:rsidRPr="00DD6916" w:rsidRDefault="00DD6916" w:rsidP="00DD6916">
      <w:pPr>
        <w:jc w:val="center"/>
        <w:rPr>
          <w:rFonts w:ascii="Arial" w:hAnsi="Arial" w:cs="Arial"/>
          <w:b/>
        </w:rPr>
      </w:pPr>
      <w:r w:rsidRPr="00DD6916">
        <w:rPr>
          <w:rFonts w:ascii="Arial" w:hAnsi="Arial" w:cs="Arial"/>
          <w:b/>
        </w:rPr>
        <w:t>„Mój Magnoliowy Dzień Wiosny.”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2. Organizatorem Konkursu jest </w:t>
      </w:r>
      <w:r>
        <w:rPr>
          <w:rFonts w:ascii="Arial" w:hAnsi="Arial" w:cs="Arial"/>
        </w:rPr>
        <w:t>Gminne Centrum Kultury w Solcu-Zdroju.</w:t>
      </w:r>
    </w:p>
    <w:p w:rsidR="00DD6916" w:rsidRPr="00DD6916" w:rsidRDefault="00DD6916" w:rsidP="00DD6916">
      <w:pPr>
        <w:jc w:val="center"/>
        <w:rPr>
          <w:rFonts w:ascii="Arial" w:hAnsi="Arial" w:cs="Arial"/>
          <w:b/>
        </w:rPr>
      </w:pPr>
      <w:r w:rsidRPr="00DD6916">
        <w:rPr>
          <w:rFonts w:ascii="Arial" w:hAnsi="Arial" w:cs="Arial"/>
          <w:b/>
        </w:rPr>
        <w:t>§ 2 Cele konkursu: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 1. Propagowanie i rozwijanie aktywności artystycznej wśród uczniów szkół podstawowych</w:t>
      </w:r>
      <w:r w:rsidR="00084211">
        <w:rPr>
          <w:rFonts w:ascii="Arial" w:hAnsi="Arial" w:cs="Arial"/>
        </w:rPr>
        <w:t>.</w:t>
      </w:r>
      <w:r w:rsidRPr="00DD6916">
        <w:rPr>
          <w:rFonts w:ascii="Arial" w:hAnsi="Arial" w:cs="Arial"/>
        </w:rPr>
        <w:t xml:space="preserve"> 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2. Rozbudzanie twórczej inwencji dziecka oraz kształtowanie samodzielnego i twórczego myślenia. 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>3. Rozwijanie umiejętności prezentowania własnych obserwacji i przemyśleń.</w:t>
      </w:r>
    </w:p>
    <w:p w:rsidR="00DD6916" w:rsidRPr="00DD6916" w:rsidRDefault="00DD6916" w:rsidP="00DD6916">
      <w:pPr>
        <w:jc w:val="center"/>
        <w:rPr>
          <w:rFonts w:ascii="Arial" w:hAnsi="Arial" w:cs="Arial"/>
          <w:b/>
        </w:rPr>
      </w:pPr>
      <w:r w:rsidRPr="00DD6916">
        <w:rPr>
          <w:rFonts w:ascii="Arial" w:hAnsi="Arial" w:cs="Arial"/>
          <w:b/>
        </w:rPr>
        <w:t>§ 3 Zasady konkursu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1. Konkurs skierowany jest do uczniów szkół podstawowych </w:t>
      </w:r>
      <w:r w:rsidR="00084211">
        <w:rPr>
          <w:rFonts w:ascii="Arial" w:hAnsi="Arial" w:cs="Arial"/>
        </w:rPr>
        <w:t>z terenu gminy Solec-Zdrój</w:t>
      </w:r>
      <w:r w:rsidRPr="00DD6916">
        <w:rPr>
          <w:rFonts w:ascii="Arial" w:hAnsi="Arial" w:cs="Arial"/>
        </w:rPr>
        <w:t>.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 2. Zadaniem uczestników Konkursu jest zinterpretowanie dowolną techniką plastyczną podanego tematu (praca konkursowa).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 3. Każdy uczestnik Konkursu wykonuje własnoręcznie, bez pomocy osób trzecich pracę wybranymi przez siebie technikami plastycznymi (rysunek, malarstwo, kolaż, grafika, techniki mieszane) – format pracy A3.</w:t>
      </w:r>
    </w:p>
    <w:p w:rsid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 4. Jedna osoba może zgłosić tylko jedną pracę konkursową. 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>5. Konkurs nie obejmuje prac przestrzennych.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 6. W Konkursie nie mogą brać udziału prace wcześniej publikowane lub zgłoszone wcześniej w innym konkursie. </w:t>
      </w:r>
    </w:p>
    <w:p w:rsid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>7. Prace k</w:t>
      </w:r>
      <w:r w:rsidR="00084211">
        <w:rPr>
          <w:rFonts w:ascii="Arial" w:hAnsi="Arial" w:cs="Arial"/>
        </w:rPr>
        <w:t>onkursowe będą oceniane w trzech</w:t>
      </w:r>
      <w:r w:rsidRPr="00DD6916">
        <w:rPr>
          <w:rFonts w:ascii="Arial" w:hAnsi="Arial" w:cs="Arial"/>
        </w:rPr>
        <w:t xml:space="preserve"> kategoriach: </w:t>
      </w:r>
    </w:p>
    <w:p w:rsidR="00084211" w:rsidRDefault="00084211" w:rsidP="00DD6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*Przedszkole</w:t>
      </w:r>
    </w:p>
    <w:p w:rsidR="00DD6916" w:rsidRDefault="00084211" w:rsidP="00DD6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D6916">
        <w:rPr>
          <w:rFonts w:ascii="Arial" w:hAnsi="Arial" w:cs="Arial"/>
        </w:rPr>
        <w:t>K</w:t>
      </w:r>
      <w:r w:rsidR="00DD6916" w:rsidRPr="00DD6916">
        <w:rPr>
          <w:rFonts w:ascii="Arial" w:hAnsi="Arial" w:cs="Arial"/>
        </w:rPr>
        <w:t xml:space="preserve">lasy 1-3 SP </w:t>
      </w:r>
    </w:p>
    <w:p w:rsidR="00DD6916" w:rsidRDefault="00084211" w:rsidP="00DD6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D6916" w:rsidRPr="00DD6916">
        <w:rPr>
          <w:rFonts w:ascii="Arial" w:hAnsi="Arial" w:cs="Arial"/>
        </w:rPr>
        <w:t xml:space="preserve">Klasy 4-8 SP 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8. Na odwrocie każdej pracy konkursowej należy czytelnie (DRUKIEM) w formie metryczki wpisać: imię i nazwisko autora, adres zamieszkania, klasę, szkołę, nr telefonu. 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>9. Prace na Konkurs można nadsyłać indywidualnie lub dostarczyć do siedziby organizatora.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 10. Do każdej pracy konkursowej należy dołączyć formularz zgody wypełniony i podpisany przez rodzica / opiekuna prawnego (załącznik w linkach); Prace niezawierające pozwoleń rodziców lub opiekunów prawnych nie będą zakwalifikowane do Konkursu.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lastRenderedPageBreak/>
        <w:t xml:space="preserve"> 11. Organizator nie zwraca prac zgłoszonych do Konkursu ich autorom. Zgłoszenie prac do Konkursu jest równoznaczne z nieodpłatnym przeniesieniem na Organizatora prawa własności egzemplarza pracy Konkursowej. 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12. Termin dostarczenia prac upływa </w:t>
      </w:r>
      <w:r>
        <w:rPr>
          <w:rFonts w:ascii="Arial" w:hAnsi="Arial" w:cs="Arial"/>
        </w:rPr>
        <w:t>30 kwietnia2021</w:t>
      </w:r>
      <w:r w:rsidRPr="00DD6916">
        <w:rPr>
          <w:rFonts w:ascii="Arial" w:hAnsi="Arial" w:cs="Arial"/>
        </w:rPr>
        <w:t xml:space="preserve"> roku. 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13. Osoby nagrodzone zostaną powiadomione telefonicznie o wynikach Konkursu. Wyniki zostaną także zamieszczone na stronach www: </w:t>
      </w:r>
      <w:r w:rsidR="00E97FC3">
        <w:rPr>
          <w:rFonts w:ascii="Arial" w:hAnsi="Arial" w:cs="Arial"/>
        </w:rPr>
        <w:t>Gminnego Centrum Kultury w Solcu-Zdroju.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 14. Rozstrzygnięcie konkursu i ocena prac nastąpi do </w:t>
      </w:r>
      <w:r w:rsidR="00E97FC3">
        <w:rPr>
          <w:rFonts w:ascii="Arial" w:hAnsi="Arial" w:cs="Arial"/>
        </w:rPr>
        <w:t>12 maja 2021r</w:t>
      </w:r>
      <w:r w:rsidRPr="00DD6916">
        <w:rPr>
          <w:rFonts w:ascii="Arial" w:hAnsi="Arial" w:cs="Arial"/>
        </w:rPr>
        <w:t>.</w:t>
      </w:r>
    </w:p>
    <w:p w:rsidR="00DD6916" w:rsidRPr="004208E4" w:rsidRDefault="00DD6916" w:rsidP="004208E4">
      <w:pPr>
        <w:jc w:val="center"/>
        <w:rPr>
          <w:rFonts w:ascii="Arial" w:hAnsi="Arial" w:cs="Arial"/>
          <w:b/>
        </w:rPr>
      </w:pPr>
      <w:r w:rsidRPr="004208E4">
        <w:rPr>
          <w:rFonts w:ascii="Arial" w:hAnsi="Arial" w:cs="Arial"/>
          <w:b/>
        </w:rPr>
        <w:t>§ 4. Kryteria oceny prac konkursowych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 Prace zostaną ocenione pod względem: - zgodności z tematem - różnorodności stosowanych technik - oryginalności pracy - walorów artystycznych i estetycznych </w:t>
      </w:r>
    </w:p>
    <w:p w:rsidR="004208E4" w:rsidRDefault="00DD6916" w:rsidP="004208E4">
      <w:pPr>
        <w:jc w:val="center"/>
        <w:rPr>
          <w:rFonts w:ascii="Arial" w:hAnsi="Arial" w:cs="Arial"/>
        </w:rPr>
      </w:pPr>
      <w:r w:rsidRPr="004208E4">
        <w:rPr>
          <w:rFonts w:ascii="Arial" w:hAnsi="Arial" w:cs="Arial"/>
          <w:b/>
        </w:rPr>
        <w:t>§ 5 Nagrody</w:t>
      </w:r>
      <w:r w:rsidRPr="00DD6916">
        <w:rPr>
          <w:rFonts w:ascii="Arial" w:hAnsi="Arial" w:cs="Arial"/>
        </w:rPr>
        <w:t xml:space="preserve"> </w:t>
      </w:r>
    </w:p>
    <w:p w:rsidR="00DD6916" w:rsidRPr="00DD6916" w:rsidRDefault="00DD6916" w:rsidP="004208E4">
      <w:pPr>
        <w:rPr>
          <w:rFonts w:ascii="Arial" w:hAnsi="Arial" w:cs="Arial"/>
        </w:rPr>
      </w:pPr>
      <w:r w:rsidRPr="00DD6916">
        <w:rPr>
          <w:rFonts w:ascii="Arial" w:hAnsi="Arial" w:cs="Arial"/>
        </w:rPr>
        <w:t>W każdej kategorii wiekowej przewidziane jest przyznanie nagród i dyplomów za zajęcie I, II, III miejsca.</w:t>
      </w:r>
    </w:p>
    <w:p w:rsidR="00DD6916" w:rsidRPr="004208E4" w:rsidRDefault="00DD6916" w:rsidP="004208E4">
      <w:pPr>
        <w:jc w:val="center"/>
        <w:rPr>
          <w:rFonts w:ascii="Arial" w:hAnsi="Arial" w:cs="Arial"/>
          <w:b/>
        </w:rPr>
      </w:pPr>
      <w:r w:rsidRPr="004208E4">
        <w:rPr>
          <w:rFonts w:ascii="Arial" w:hAnsi="Arial" w:cs="Arial"/>
          <w:b/>
        </w:rPr>
        <w:t>§ 6 Postanowienia końcowe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1. Zgłoszenie pracy na konkurs jest równoznaczne z akceptacją treści niniejszego regulaminu i wyrażeniem zgody przez uczestnika konkursu (jego przedstawiciela ustawowego) na wykorzystanie jej nieodpłatnie przez organizatorów w dowolny sposób. 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2. Zgłoszenie prac na konkurs uważane będzie za uznanie warunków regulaminu, wyrażenie zgody na publikowanie danych, zgodnie z rozporządzenie o ochronie danych osobowych. (zgody do pobrania w linku) 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>3. Organizatorzy Konkursu zastrzegają sobie prawo do zmian w niniejszym Regulaminie.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 4. Decyzja Komisji Konkursowej jest ostateczna i nie przysługuje od niej odwołanie.</w:t>
      </w:r>
    </w:p>
    <w:p w:rsidR="00DD6916" w:rsidRPr="00DD6916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 xml:space="preserve"> 5. Organizator zaznacza, że nie ponosi odpowiedzialności za zdarzenia losowe uniemożliwiające przeprowadzenie Konkursu. </w:t>
      </w:r>
    </w:p>
    <w:p w:rsidR="004208E4" w:rsidRDefault="00DD6916" w:rsidP="00DD6916">
      <w:pPr>
        <w:jc w:val="both"/>
        <w:rPr>
          <w:rFonts w:ascii="Arial" w:hAnsi="Arial" w:cs="Arial"/>
        </w:rPr>
      </w:pPr>
      <w:r w:rsidRPr="00DD6916">
        <w:rPr>
          <w:rFonts w:ascii="Arial" w:hAnsi="Arial" w:cs="Arial"/>
        </w:rPr>
        <w:t>6. Wszelkie sprawy sporne lub nieobjęte niniejszym regulaminem ro</w:t>
      </w:r>
      <w:r w:rsidR="004208E4">
        <w:rPr>
          <w:rFonts w:ascii="Arial" w:hAnsi="Arial" w:cs="Arial"/>
        </w:rPr>
        <w:t xml:space="preserve">zstrzyga Organizator. Informacje dotyczące </w:t>
      </w:r>
      <w:r w:rsidRPr="00DD6916">
        <w:rPr>
          <w:rFonts w:ascii="Arial" w:hAnsi="Arial" w:cs="Arial"/>
        </w:rPr>
        <w:t xml:space="preserve"> Konkursu u</w:t>
      </w:r>
      <w:r w:rsidR="004208E4">
        <w:rPr>
          <w:rFonts w:ascii="Arial" w:hAnsi="Arial" w:cs="Arial"/>
        </w:rPr>
        <w:t>dzielane są pod numerem tel. 41 377</w:t>
      </w:r>
      <w:r w:rsidR="004208E4">
        <w:rPr>
          <w:rFonts w:ascii="Arial" w:hAnsi="Arial" w:cs="Arial"/>
        </w:rPr>
        <w:tab/>
        <w:t>60 49.</w:t>
      </w:r>
      <w:bookmarkStart w:id="0" w:name="_GoBack"/>
      <w:bookmarkEnd w:id="0"/>
      <w:r w:rsidR="004208E4">
        <w:rPr>
          <w:rFonts w:ascii="Arial" w:hAnsi="Arial" w:cs="Arial"/>
        </w:rPr>
        <w:t xml:space="preserve">  </w:t>
      </w:r>
    </w:p>
    <w:p w:rsidR="00B339C8" w:rsidRPr="00DD6916" w:rsidRDefault="00DD6916" w:rsidP="004208E4">
      <w:pPr>
        <w:jc w:val="right"/>
        <w:rPr>
          <w:rFonts w:ascii="Arial" w:hAnsi="Arial" w:cs="Arial"/>
        </w:rPr>
      </w:pPr>
      <w:r w:rsidRPr="00DD6916">
        <w:rPr>
          <w:rFonts w:ascii="Arial" w:hAnsi="Arial" w:cs="Arial"/>
        </w:rPr>
        <w:t>Zapraszamy</w:t>
      </w:r>
    </w:p>
    <w:sectPr w:rsidR="00B339C8" w:rsidRPr="00DD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16"/>
    <w:rsid w:val="00084211"/>
    <w:rsid w:val="001B395E"/>
    <w:rsid w:val="004208E4"/>
    <w:rsid w:val="00B339C8"/>
    <w:rsid w:val="00DD6916"/>
    <w:rsid w:val="00E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37797-B866-469E-BA48-94959AED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W7Pro</dc:creator>
  <cp:keywords/>
  <dc:description/>
  <cp:lastModifiedBy>W7Pro</cp:lastModifiedBy>
  <cp:revision>3</cp:revision>
  <dcterms:created xsi:type="dcterms:W3CDTF">2021-04-13T13:08:00Z</dcterms:created>
  <dcterms:modified xsi:type="dcterms:W3CDTF">2021-04-14T11:21:00Z</dcterms:modified>
</cp:coreProperties>
</file>